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E6" w:rsidRPr="007D28E6" w:rsidRDefault="007D28E6" w:rsidP="007D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E6" w:rsidRPr="007D28E6" w:rsidRDefault="007D28E6" w:rsidP="007D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475"/>
        <w:gridCol w:w="1030"/>
        <w:gridCol w:w="1415"/>
        <w:gridCol w:w="1092"/>
        <w:gridCol w:w="1030"/>
      </w:tblGrid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D28E6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  <w:r w:rsidR="008A3C8D">
              <w:rPr>
                <w:rFonts w:ascii="Arial" w:hAnsi="Arial" w:cs="Arial"/>
                <w:b/>
                <w:bCs/>
                <w:color w:val="010205"/>
              </w:rPr>
              <w:t xml:space="preserve"> (SPSS)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Variable1  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Corrected Model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756,267</w:t>
            </w:r>
            <w:r w:rsidRPr="007D28E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151,253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45,834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3328,533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3328,533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1008,646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Group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634,800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634,800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192,364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Time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,990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Group * Time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121,400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60,700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18,394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79,200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3,300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4164,000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Corrected 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835,467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a. R Squared = ,905 (Adjusted R Squared = ,885)</w:t>
            </w:r>
          </w:p>
        </w:tc>
      </w:tr>
    </w:tbl>
    <w:p w:rsidR="007D28E6" w:rsidRPr="007D28E6" w:rsidRDefault="007D28E6" w:rsidP="007D28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E6" w:rsidRPr="007D28E6" w:rsidRDefault="007D28E6" w:rsidP="007D28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36"/>
        <w:gridCol w:w="1575"/>
        <w:gridCol w:w="69"/>
        <w:gridCol w:w="690"/>
        <w:gridCol w:w="36"/>
        <w:gridCol w:w="1350"/>
        <w:gridCol w:w="60"/>
        <w:gridCol w:w="810"/>
        <w:gridCol w:w="36"/>
        <w:gridCol w:w="646"/>
        <w:gridCol w:w="36"/>
      </w:tblGrid>
      <w:tr w:rsidR="007D28E6" w:rsidRPr="007D28E6" w:rsidTr="007D28E6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ANOVA - Variable 1 </w:t>
            </w:r>
            <w:r w:rsidR="008A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(JASP)</w:t>
            </w:r>
          </w:p>
        </w:tc>
      </w:tr>
      <w:tr w:rsidR="007D28E6" w:rsidRPr="007D28E6" w:rsidTr="007D28E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p </w:t>
            </w:r>
          </w:p>
        </w:tc>
      </w:tr>
      <w:tr w:rsidR="007D28E6" w:rsidRPr="007D28E6" w:rsidTr="007D2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634.800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634.800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192.364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D28E6" w:rsidRPr="007D28E6" w:rsidTr="007D2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0.067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2.000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0.033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0.010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0.990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D28E6" w:rsidRPr="007D28E6" w:rsidTr="007D2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Group </w:t>
            </w:r>
            <w:r w:rsidRPr="007D28E6">
              <w:rPr>
                <w:rFonts w:ascii="Segoe UI Symbol" w:eastAsia="Times New Roman" w:hAnsi="Segoe UI Symbol" w:cs="Segoe UI Symbol"/>
                <w:sz w:val="20"/>
                <w:szCs w:val="20"/>
                <w:lang w:eastAsia="en-CA"/>
              </w:rPr>
              <w:t>✻</w:t>
            </w:r>
            <w:r w:rsidRPr="007D28E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121.400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2.000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60.700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18.394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D28E6" w:rsidRPr="007D28E6" w:rsidTr="007D2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79.200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24.000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3.300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D28E6" w:rsidRPr="007D28E6" w:rsidTr="007D28E6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D28E6" w:rsidRPr="007D28E6" w:rsidTr="007D28E6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8E6" w:rsidRPr="007D28E6" w:rsidRDefault="007D28E6" w:rsidP="007D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D28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Note. </w:t>
            </w:r>
            <w:r w:rsidRPr="007D28E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Type III Sum of Squares </w:t>
            </w:r>
          </w:p>
        </w:tc>
      </w:tr>
    </w:tbl>
    <w:p w:rsidR="007D28E6" w:rsidRDefault="007D28E6"/>
    <w:p w:rsidR="007D28E6" w:rsidRDefault="007D28E6"/>
    <w:p w:rsidR="007D28E6" w:rsidRDefault="007D28E6"/>
    <w:p w:rsidR="007D28E6" w:rsidRDefault="007D28E6"/>
    <w:p w:rsidR="007D28E6" w:rsidRDefault="007D28E6"/>
    <w:p w:rsidR="007D28E6" w:rsidRDefault="007D28E6"/>
    <w:p w:rsidR="007D28E6" w:rsidRDefault="007D28E6"/>
    <w:p w:rsidR="007D28E6" w:rsidRDefault="007D28E6"/>
    <w:p w:rsidR="007D28E6" w:rsidRDefault="007D28E6"/>
    <w:p w:rsidR="007D28E6" w:rsidRDefault="007D28E6"/>
    <w:p w:rsidR="007D28E6" w:rsidRPr="007D28E6" w:rsidRDefault="007D28E6" w:rsidP="007D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957"/>
        <w:gridCol w:w="990"/>
        <w:gridCol w:w="1485"/>
        <w:gridCol w:w="1083"/>
        <w:gridCol w:w="1037"/>
        <w:gridCol w:w="1485"/>
        <w:gridCol w:w="1485"/>
      </w:tblGrid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D28E6">
              <w:rPr>
                <w:rFonts w:ascii="Arial" w:hAnsi="Arial" w:cs="Arial"/>
                <w:b/>
                <w:bCs/>
                <w:color w:val="010205"/>
              </w:rPr>
              <w:lastRenderedPageBreak/>
              <w:t>Pairwise Comparisons</w:t>
            </w:r>
            <w:r w:rsidR="008A3C8D">
              <w:rPr>
                <w:rFonts w:ascii="Arial" w:hAnsi="Arial" w:cs="Arial"/>
                <w:b/>
                <w:bCs/>
                <w:color w:val="010205"/>
              </w:rPr>
              <w:t xml:space="preserve"> (SPSS)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Variable1  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Group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(I) Time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(J) Time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  <w:r w:rsidRPr="007D28E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96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 xml:space="preserve">95% Confidence Interval for </w:t>
            </w:r>
            <w:proofErr w:type="spellStart"/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Difference</w:t>
            </w:r>
            <w:r w:rsidRPr="007D28E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8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  <w:t>Sedentary</w:t>
            </w:r>
          </w:p>
        </w:tc>
        <w:tc>
          <w:tcPr>
            <w:tcW w:w="95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  <w:t>4 days</w:t>
            </w:r>
          </w:p>
        </w:tc>
        <w:tc>
          <w:tcPr>
            <w:tcW w:w="9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  <w:highlight w:val="yellow"/>
              </w:rPr>
              <w:t>7 days</w:t>
            </w:r>
          </w:p>
        </w:tc>
        <w:tc>
          <w:tcPr>
            <w:tcW w:w="14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-2,800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,068</w:t>
            </w:r>
          </w:p>
        </w:tc>
        <w:tc>
          <w:tcPr>
            <w:tcW w:w="14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-5,757</w:t>
            </w:r>
          </w:p>
        </w:tc>
        <w:tc>
          <w:tcPr>
            <w:tcW w:w="14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,157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10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-4,800</w:t>
            </w:r>
            <w:r w:rsidRPr="007D28E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-7,757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-1,843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7 days</w:t>
            </w: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4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2,800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-,157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5,757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10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-2,000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-4,957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,957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10 days</w:t>
            </w: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4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4,800</w:t>
            </w:r>
            <w:r w:rsidRPr="007D28E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1,843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7,757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7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2,000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-,957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4,957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green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  <w:highlight w:val="green"/>
              </w:rPr>
              <w:t>Exercised</w:t>
            </w:r>
          </w:p>
        </w:tc>
        <w:tc>
          <w:tcPr>
            <w:tcW w:w="9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green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  <w:highlight w:val="green"/>
              </w:rPr>
              <w:t>4 days</w:t>
            </w: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highlight w:val="green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  <w:highlight w:val="green"/>
              </w:rPr>
              <w:t>7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  <w:t>3,000</w:t>
            </w: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green"/>
                <w:vertAlign w:val="superscript"/>
              </w:rPr>
              <w:t>*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  <w:t>,046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  <w:t>,043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  <w:highlight w:val="green"/>
              </w:rPr>
              <w:t>5,957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10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5,000</w:t>
            </w:r>
            <w:r w:rsidRPr="007D28E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2,043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7,957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7 days</w:t>
            </w: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4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-3,000</w:t>
            </w:r>
            <w:r w:rsidRPr="007D28E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-5,957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-,043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10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2,000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-,957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4,957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10 days</w:t>
            </w: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4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-5,000</w:t>
            </w:r>
            <w:r w:rsidRPr="007D28E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-7,957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-2,043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264A60"/>
                <w:sz w:val="18"/>
                <w:szCs w:val="18"/>
              </w:rPr>
              <w:t>7 days</w:t>
            </w:r>
          </w:p>
        </w:tc>
        <w:tc>
          <w:tcPr>
            <w:tcW w:w="148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-2,000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-4,957</w:t>
            </w:r>
          </w:p>
        </w:tc>
        <w:tc>
          <w:tcPr>
            <w:tcW w:w="14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,957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Based on estimated marginal means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0,05 level.</w:t>
            </w:r>
          </w:p>
        </w:tc>
      </w:tr>
      <w:tr w:rsidR="007D28E6" w:rsidRPr="007D2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8E6" w:rsidRPr="007D28E6" w:rsidRDefault="007D28E6" w:rsidP="007D28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D28E6">
              <w:rPr>
                <w:rFonts w:ascii="Arial" w:hAnsi="Arial" w:cs="Arial"/>
                <w:color w:val="010205"/>
                <w:sz w:val="18"/>
                <w:szCs w:val="18"/>
              </w:rPr>
              <w:t>b. Adjustment for multiple comparisons: Bonferroni.</w:t>
            </w:r>
          </w:p>
        </w:tc>
      </w:tr>
    </w:tbl>
    <w:p w:rsidR="007D28E6" w:rsidRPr="007D28E6" w:rsidRDefault="007D28E6" w:rsidP="007D28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1375" w:rsidRPr="00571375" w:rsidRDefault="00571375" w:rsidP="0057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149"/>
        <w:gridCol w:w="1150"/>
        <w:gridCol w:w="1492"/>
        <w:gridCol w:w="1088"/>
        <w:gridCol w:w="1041"/>
        <w:gridCol w:w="1492"/>
        <w:gridCol w:w="1492"/>
      </w:tblGrid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71375">
              <w:rPr>
                <w:rFonts w:ascii="Arial" w:hAnsi="Arial" w:cs="Arial"/>
                <w:b/>
                <w:bCs/>
                <w:color w:val="010205"/>
              </w:rPr>
              <w:t>Pairwise Comparisons</w:t>
            </w:r>
            <w:r w:rsidR="008A3C8D">
              <w:rPr>
                <w:rFonts w:ascii="Arial" w:hAnsi="Arial" w:cs="Arial"/>
                <w:b/>
                <w:bCs/>
                <w:color w:val="010205"/>
              </w:rPr>
              <w:t xml:space="preserve"> (SPSS)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Variable1  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Time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(I) Group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(J) Group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  <w:r w:rsidRPr="0057137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98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 xml:space="preserve">95% Confidence Interval for </w:t>
            </w:r>
            <w:proofErr w:type="spellStart"/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Difference</w:t>
            </w:r>
            <w:r w:rsidRPr="0057137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4 days</w:t>
            </w:r>
          </w:p>
        </w:tc>
        <w:tc>
          <w:tcPr>
            <w:tcW w:w="1149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Sedentary</w:t>
            </w:r>
          </w:p>
        </w:tc>
        <w:tc>
          <w:tcPr>
            <w:tcW w:w="1149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Exercised</w:t>
            </w:r>
          </w:p>
        </w:tc>
        <w:tc>
          <w:tcPr>
            <w:tcW w:w="1491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4,000</w:t>
            </w:r>
            <w:r w:rsidRPr="005713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40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91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1,629</w:t>
            </w:r>
          </w:p>
        </w:tc>
        <w:tc>
          <w:tcPr>
            <w:tcW w:w="1491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6,371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Exercised</w:t>
            </w: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Sedentary</w:t>
            </w:r>
          </w:p>
        </w:tc>
        <w:tc>
          <w:tcPr>
            <w:tcW w:w="14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-4,000</w:t>
            </w:r>
            <w:r w:rsidRPr="005713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-6,371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-1,629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7 days</w:t>
            </w: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Sedentary</w:t>
            </w: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Exercised</w:t>
            </w:r>
          </w:p>
        </w:tc>
        <w:tc>
          <w:tcPr>
            <w:tcW w:w="14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9,800</w:t>
            </w:r>
            <w:r w:rsidRPr="005713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7,429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12,171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Exercised</w:t>
            </w: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Sedentary</w:t>
            </w:r>
          </w:p>
        </w:tc>
        <w:tc>
          <w:tcPr>
            <w:tcW w:w="14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-9,800</w:t>
            </w:r>
            <w:r w:rsidRPr="005713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-12,171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-7,429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10 days</w:t>
            </w: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Sedentary</w:t>
            </w: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Exercised</w:t>
            </w:r>
          </w:p>
        </w:tc>
        <w:tc>
          <w:tcPr>
            <w:tcW w:w="149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13,800</w:t>
            </w:r>
            <w:r w:rsidRPr="005713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11,429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16,171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Exercised</w:t>
            </w:r>
          </w:p>
        </w:tc>
        <w:tc>
          <w:tcPr>
            <w:tcW w:w="11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264A60"/>
                <w:sz w:val="18"/>
                <w:szCs w:val="18"/>
              </w:rPr>
              <w:t>Sedentary</w:t>
            </w:r>
          </w:p>
        </w:tc>
        <w:tc>
          <w:tcPr>
            <w:tcW w:w="14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-13,800</w:t>
            </w:r>
            <w:r w:rsidRPr="005713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1,149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-16,171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-11,429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Based on estimated marginal means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0,05 level.</w:t>
            </w:r>
          </w:p>
        </w:tc>
      </w:tr>
      <w:tr w:rsidR="00571375" w:rsidRPr="00571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71375">
              <w:rPr>
                <w:rFonts w:ascii="Arial" w:hAnsi="Arial" w:cs="Arial"/>
                <w:color w:val="010205"/>
                <w:sz w:val="18"/>
                <w:szCs w:val="18"/>
              </w:rPr>
              <w:t>b. Adjustment for multiple comparisons: Bonferroni.</w:t>
            </w:r>
          </w:p>
        </w:tc>
      </w:tr>
    </w:tbl>
    <w:p w:rsidR="00571375" w:rsidRPr="00571375" w:rsidRDefault="00571375" w:rsidP="005713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28E6" w:rsidRDefault="007D28E6"/>
    <w:p w:rsidR="00571375" w:rsidRPr="00571375" w:rsidRDefault="00571375" w:rsidP="00571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571375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lastRenderedPageBreak/>
        <w:t>Post Hoc Tests</w:t>
      </w:r>
      <w:r w:rsidR="008A3C8D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(JASP)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6"/>
        <w:gridCol w:w="1790"/>
        <w:gridCol w:w="36"/>
        <w:gridCol w:w="1660"/>
        <w:gridCol w:w="83"/>
        <w:gridCol w:w="570"/>
        <w:gridCol w:w="36"/>
        <w:gridCol w:w="770"/>
        <w:gridCol w:w="36"/>
        <w:gridCol w:w="646"/>
        <w:gridCol w:w="36"/>
      </w:tblGrid>
      <w:tr w:rsidR="00571375" w:rsidRPr="00571375" w:rsidTr="00571375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divId w:val="15642183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Post Hoc Comparisons - Group </w:t>
            </w:r>
            <w:r w:rsidRPr="00571375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en-CA"/>
              </w:rPr>
              <w:t>✻</w:t>
            </w:r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Time </w:t>
            </w:r>
          </w:p>
        </w:tc>
      </w:tr>
      <w:tr w:rsidR="00571375" w:rsidRPr="00571375" w:rsidTr="00571375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p </w:t>
            </w:r>
            <w:proofErr w:type="spellStart"/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bonf</w:t>
            </w:r>
            <w:proofErr w:type="spellEnd"/>
            <w:r w:rsidRPr="0057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 xml:space="preserve"> </w:t>
            </w: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Sedentary,4 days</w:t>
            </w: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Exercised,4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4.000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3.482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0.029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 xml:space="preserve">Sedentary,7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 xml:space="preserve">-2.800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 xml:space="preserve">-2.437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 xml:space="preserve">0.339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Exercised,7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7.000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6.093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Sedentary,10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-4.800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-4.178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9.000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7.833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  <w:t xml:space="preserve">Exercised,4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Sedentary,7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-6.800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-5.919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  <w:t xml:space="preserve">Exercised,7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  <w:t xml:space="preserve">3.000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  <w:t xml:space="preserve">2.611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CA"/>
              </w:rPr>
              <w:t xml:space="preserve">0.230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Sedentary,10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-8.800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-7.659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5.000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4.352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Sedentary,7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Exercised,7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9.800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8.530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Sedentary,10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-2.000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-1.741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11.800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10.271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Exercised,7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Sedentary,10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-11.800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-10.271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2.000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Sedentary,10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Exercised,10 days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13.800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12.011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13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71375" w:rsidRPr="00571375" w:rsidTr="00571375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571375" w:rsidRPr="00571375" w:rsidRDefault="00571375" w:rsidP="0057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571375" w:rsidRDefault="00571375"/>
    <w:sectPr w:rsidR="00571375" w:rsidSect="00F41347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E6"/>
    <w:rsid w:val="00282552"/>
    <w:rsid w:val="00571375"/>
    <w:rsid w:val="007D28E6"/>
    <w:rsid w:val="008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EECD"/>
  <w15:chartTrackingRefBased/>
  <w15:docId w15:val="{6AFF604A-14DF-4881-8203-37BBB48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28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86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057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78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Lambertucci</dc:creator>
  <cp:keywords/>
  <dc:description/>
  <cp:lastModifiedBy>Lambertucci</cp:lastModifiedBy>
  <cp:revision>1</cp:revision>
  <dcterms:created xsi:type="dcterms:W3CDTF">2019-08-14T22:54:00Z</dcterms:created>
  <dcterms:modified xsi:type="dcterms:W3CDTF">2019-08-14T23:56:00Z</dcterms:modified>
</cp:coreProperties>
</file>